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ED" w:rsidRPr="00B16DED" w:rsidRDefault="00B16DED" w:rsidP="00B16DED">
      <w:pPr>
        <w:spacing w:after="0" w:line="240" w:lineRule="auto"/>
        <w:jc w:val="center"/>
        <w:outlineLvl w:val="1"/>
        <w:rPr>
          <w:rFonts w:ascii="Arial" w:eastAsia="Times New Roman" w:hAnsi="Arial" w:cs="Arial"/>
          <w:b/>
          <w:bCs/>
          <w:color w:val="000000"/>
          <w:sz w:val="25"/>
          <w:szCs w:val="25"/>
        </w:rPr>
      </w:pPr>
      <w:r w:rsidRPr="00B16DED">
        <w:rPr>
          <w:rFonts w:ascii="Arial" w:eastAsia="Times New Roman" w:hAnsi="Arial" w:cs="Arial"/>
          <w:b/>
          <w:bCs/>
          <w:color w:val="000000"/>
          <w:sz w:val="25"/>
        </w:rPr>
        <w:t>Договор № ____</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г. ________________                                                                      « __ » ____________ 20___ г.</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______________________________________, именуемый в дальнейшем «Заказчик», с одной стороны и ______________________________________________________, именуемый в дальнейшем «Подрядчик» исполнитель, с другой стороны, заключили настоящий договор о ниже следующем:</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Предмет Договора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Заказчик поручает, а «Подрядчик» исполнитель принимает на себя обязательства, выполнить ремонт квартиры  по адресу:</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___________________________________________________________________________</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1. Обязанности сторон.</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Обязанности «Подрядчика» исполнителя:</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1.1. Качественно выполнить ремонтные и отделочные работы своими силами с использованием специального инструмента и оборудования.</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1.2. Произвести работы в срок с «___» ____________20___ г. по «___»__________________20__ г.</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1.3. Своевременно информировать Заказчика об изменении срока начала и (или) окончания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1.4. Устранять собственный брак за свой счёт.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1.5. Обеспечивать гарантийное обслуживание выполненных работ на срок 1 год с момента их фактического завершения. Если в период гарантийной эксплуатации обнаружатся недостатки, не позволяющие продолжить нормальное использование помещений до их устранения, то гарантийный срок продлевается на период устранения недостатков. Устранение недостатков осуществляется исполнителем за свой счёт. Наличие недостатков и сроки их устранения фиксируются двухсторонним актом.</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1.6. Исполнитель обязан своевременно предупредить Заказчика:</w:t>
      </w:r>
    </w:p>
    <w:p w:rsidR="00B16DED" w:rsidRPr="00B16DED" w:rsidRDefault="00B16DED" w:rsidP="00B16DED">
      <w:pPr>
        <w:numPr>
          <w:ilvl w:val="0"/>
          <w:numId w:val="1"/>
        </w:numPr>
        <w:spacing w:after="0" w:line="285" w:lineRule="atLeast"/>
        <w:ind w:left="408"/>
        <w:rPr>
          <w:rFonts w:ascii="Arial" w:eastAsia="Times New Roman" w:hAnsi="Arial" w:cs="Arial"/>
          <w:color w:val="000000"/>
          <w:sz w:val="19"/>
          <w:szCs w:val="19"/>
        </w:rPr>
      </w:pPr>
      <w:r w:rsidRPr="00B16DED">
        <w:rPr>
          <w:rFonts w:ascii="Arial" w:eastAsia="Times New Roman" w:hAnsi="Arial" w:cs="Arial"/>
          <w:color w:val="000000"/>
          <w:sz w:val="19"/>
          <w:szCs w:val="19"/>
        </w:rPr>
        <w:t>о непригодности или недоброкачественности материала, полученного от Заказчика;</w:t>
      </w:r>
    </w:p>
    <w:p w:rsidR="00B16DED" w:rsidRPr="00B16DED" w:rsidRDefault="00B16DED" w:rsidP="00B16DED">
      <w:pPr>
        <w:numPr>
          <w:ilvl w:val="0"/>
          <w:numId w:val="1"/>
        </w:numPr>
        <w:spacing w:after="0" w:line="285" w:lineRule="atLeast"/>
        <w:ind w:left="408"/>
        <w:rPr>
          <w:rFonts w:ascii="Arial" w:eastAsia="Times New Roman" w:hAnsi="Arial" w:cs="Arial"/>
          <w:color w:val="000000"/>
          <w:sz w:val="19"/>
          <w:szCs w:val="19"/>
        </w:rPr>
      </w:pPr>
      <w:r w:rsidRPr="00B16DED">
        <w:rPr>
          <w:rFonts w:ascii="Arial" w:eastAsia="Times New Roman" w:hAnsi="Arial" w:cs="Arial"/>
          <w:color w:val="000000"/>
          <w:sz w:val="19"/>
          <w:szCs w:val="19"/>
        </w:rPr>
        <w:t>о том, что соблюдение указаний Заказчика грозит годности или прочности выполняемой работы;</w:t>
      </w:r>
    </w:p>
    <w:p w:rsidR="00B16DED" w:rsidRPr="00B16DED" w:rsidRDefault="00B16DED" w:rsidP="00B16DED">
      <w:pPr>
        <w:numPr>
          <w:ilvl w:val="0"/>
          <w:numId w:val="1"/>
        </w:numPr>
        <w:spacing w:after="0" w:line="285" w:lineRule="atLeast"/>
        <w:ind w:left="408"/>
        <w:rPr>
          <w:rFonts w:ascii="Arial" w:eastAsia="Times New Roman" w:hAnsi="Arial" w:cs="Arial"/>
          <w:color w:val="000000"/>
          <w:sz w:val="19"/>
          <w:szCs w:val="19"/>
        </w:rPr>
      </w:pPr>
      <w:r w:rsidRPr="00B16DED">
        <w:rPr>
          <w:rFonts w:ascii="Arial" w:eastAsia="Times New Roman" w:hAnsi="Arial" w:cs="Arial"/>
          <w:color w:val="000000"/>
          <w:sz w:val="19"/>
          <w:szCs w:val="19"/>
        </w:rPr>
        <w:t>о наличии иных, не зависящих от Исполнителя, обстоятельств, грозящих годности или прочности выполняемой работы.</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1.7. В обязанности Исполнителя не входят следующие виды работ: отключение стояков, в т.ч. отопления, эмалировка сантехники, демонтаж/монтаж несущих конструкция и балок, вывоз на хранение имущества Заказчика, перепланировки, производимые без полученного на то разрешения Заказчиком, а также фасадные работы.</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before="163"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2. Обязанности Заказчика: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2.1. Своевременно производить выплаты по настоящему договору.</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2.2. Обеспечивать необходимые условия и устранить препятствия для проведения работ (мебель, предметы быта), предохранять имущество от загрязнения строительными материалами.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2.3. В согласованные сроки решать вопросы с коммунальными службами.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2.4. Своевременно обеспечивать Исполнителя материалом для проведения ремонтных и отделочных работ или поручить закупку, доставку и подъем материалов «Подрядчику» исполнителю.</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2.5. Принимать выполненные работы и (или) их часть, — не позднее следующего дня после их фактического завершения, подписать Акт сдачи-приёмки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lastRenderedPageBreak/>
        <w:t>3. Права сторон.</w:t>
      </w:r>
    </w:p>
    <w:p w:rsidR="00B16DED" w:rsidRPr="00B16DED" w:rsidRDefault="00B16DED" w:rsidP="00B16DED">
      <w:pPr>
        <w:spacing w:before="163" w:after="0" w:line="240" w:lineRule="auto"/>
        <w:outlineLvl w:val="3"/>
        <w:rPr>
          <w:rFonts w:ascii="Arial" w:eastAsia="Times New Roman" w:hAnsi="Arial" w:cs="Arial"/>
          <w:b/>
          <w:bCs/>
          <w:color w:val="000000"/>
          <w:sz w:val="19"/>
          <w:szCs w:val="19"/>
        </w:rPr>
      </w:pPr>
      <w:r w:rsidRPr="00B16DED">
        <w:rPr>
          <w:rFonts w:ascii="Arial" w:eastAsia="Times New Roman" w:hAnsi="Arial" w:cs="Arial"/>
          <w:b/>
          <w:bCs/>
          <w:color w:val="000000"/>
          <w:sz w:val="19"/>
          <w:szCs w:val="19"/>
        </w:rPr>
        <w:t>3.1 Права «Подрядчика» исполнителя:</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3.1.1. Продлить сроки работ по независящим от «Подрядчика» исполнителя причинам, а также на время выполнения дополнительных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3.1.2. В случае предоставления Заказчиком некачественного или несоответствующего материала, приостанавливать данный вид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3.1.3. Установить оптимальный график работы сотрудников.</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3.1.4. Требовать от Заказчика выполнения предписаний настоящего договора.</w:t>
      </w:r>
    </w:p>
    <w:p w:rsidR="00B16DED" w:rsidRPr="00B16DED" w:rsidRDefault="00B16DED" w:rsidP="00B16DED">
      <w:pPr>
        <w:spacing w:before="163" w:after="0" w:line="240" w:lineRule="auto"/>
        <w:outlineLvl w:val="3"/>
        <w:rPr>
          <w:rFonts w:ascii="Arial" w:eastAsia="Times New Roman" w:hAnsi="Arial" w:cs="Arial"/>
          <w:b/>
          <w:bCs/>
          <w:color w:val="000000"/>
          <w:sz w:val="19"/>
          <w:szCs w:val="19"/>
        </w:rPr>
      </w:pPr>
      <w:r w:rsidRPr="00B16DED">
        <w:rPr>
          <w:rFonts w:ascii="Arial" w:eastAsia="Times New Roman" w:hAnsi="Arial" w:cs="Arial"/>
          <w:b/>
          <w:bCs/>
          <w:color w:val="000000"/>
          <w:sz w:val="19"/>
          <w:szCs w:val="19"/>
        </w:rPr>
        <w:t>3.2 Права Заказчика: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3.2.1. Поручить «Подрядчику» исполнителю приобретение и доставку промежуточного материала.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3.2.3. Получать информацию о порядке выполнения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3.2.3. Страховать в организации, имеющей на то разрешение, риски, связанные с выполнением ремонтных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3.2.4. Требовать от «Подрядчика» исполнителя выполнения предписаний настоящего договора.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3.2.5</w:t>
      </w:r>
      <w:proofErr w:type="gramStart"/>
      <w:r w:rsidRPr="00B16DED">
        <w:rPr>
          <w:rFonts w:ascii="Arial" w:eastAsia="Times New Roman" w:hAnsi="Arial" w:cs="Arial"/>
          <w:color w:val="000000"/>
          <w:sz w:val="19"/>
          <w:szCs w:val="19"/>
        </w:rPr>
        <w:t xml:space="preserve"> Р</w:t>
      </w:r>
      <w:proofErr w:type="gramEnd"/>
      <w:r w:rsidRPr="00B16DED">
        <w:rPr>
          <w:rFonts w:ascii="Arial" w:eastAsia="Times New Roman" w:hAnsi="Arial" w:cs="Arial"/>
          <w:color w:val="000000"/>
          <w:sz w:val="19"/>
          <w:szCs w:val="19"/>
        </w:rPr>
        <w:t>асторгать настоящий договор в одностороннем порядке, если задержка «Подрядчиком» исполнителем срока сдачи работ по его вине увеличивается более чем на 30 календарных дней.</w:t>
      </w:r>
    </w:p>
    <w:p w:rsidR="00B16DED" w:rsidRPr="00B16DED" w:rsidRDefault="00B16DED" w:rsidP="00B16DED">
      <w:pPr>
        <w:spacing w:after="0" w:line="285" w:lineRule="atLeast"/>
        <w:rPr>
          <w:rFonts w:ascii="Arial" w:eastAsia="Times New Roman" w:hAnsi="Arial" w:cs="Arial"/>
          <w:color w:val="000000"/>
          <w:sz w:val="19"/>
          <w:szCs w:val="19"/>
        </w:rPr>
      </w:pPr>
      <w:bookmarkStart w:id="0" w:name="p3_2_6"/>
      <w:bookmarkEnd w:id="0"/>
      <w:r w:rsidRPr="00B16DED">
        <w:rPr>
          <w:rFonts w:ascii="Arial" w:eastAsia="Times New Roman" w:hAnsi="Arial" w:cs="Arial"/>
          <w:color w:val="000000"/>
          <w:sz w:val="19"/>
          <w:szCs w:val="19"/>
        </w:rPr>
        <w:t>3.2.6. При наличии уважительных причин Заказчик вправе во всякое время до окончания работ отказаться от договора, уплатив Исполнителю вознаграждение за выполненную часть работ и возместив ему убытки, причинённые расторжением договора, размер которых определен в</w:t>
      </w:r>
      <w:r w:rsidRPr="00B16DED">
        <w:rPr>
          <w:rFonts w:ascii="Arial" w:eastAsia="Times New Roman" w:hAnsi="Arial" w:cs="Arial"/>
          <w:color w:val="000000"/>
          <w:sz w:val="19"/>
        </w:rPr>
        <w:t> </w:t>
      </w:r>
      <w:r w:rsidRPr="00B16DED">
        <w:rPr>
          <w:rFonts w:ascii="Arial" w:eastAsia="Times New Roman" w:hAnsi="Arial" w:cs="Arial"/>
          <w:color w:val="0645AD"/>
          <w:sz w:val="19"/>
        </w:rPr>
        <w:t>п. 4.2.3</w:t>
      </w:r>
      <w:r w:rsidRPr="00B16DED">
        <w:rPr>
          <w:rFonts w:ascii="Arial" w:eastAsia="Times New Roman" w:hAnsi="Arial" w:cs="Arial"/>
          <w:color w:val="000000"/>
          <w:sz w:val="19"/>
          <w:szCs w:val="19"/>
        </w:rPr>
        <w:t>.</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4. Ответственность сторон.</w:t>
      </w:r>
    </w:p>
    <w:p w:rsidR="00B16DED" w:rsidRPr="00B16DED" w:rsidRDefault="00B16DED" w:rsidP="00B16DED">
      <w:pPr>
        <w:spacing w:before="163" w:after="0" w:line="240" w:lineRule="auto"/>
        <w:outlineLvl w:val="3"/>
        <w:rPr>
          <w:rFonts w:ascii="Arial" w:eastAsia="Times New Roman" w:hAnsi="Arial" w:cs="Arial"/>
          <w:b/>
          <w:bCs/>
          <w:color w:val="000000"/>
          <w:sz w:val="19"/>
          <w:szCs w:val="19"/>
        </w:rPr>
      </w:pPr>
      <w:r w:rsidRPr="00B16DED">
        <w:rPr>
          <w:rFonts w:ascii="Arial" w:eastAsia="Times New Roman" w:hAnsi="Arial" w:cs="Arial"/>
          <w:b/>
          <w:bCs/>
          <w:color w:val="000000"/>
          <w:sz w:val="19"/>
          <w:szCs w:val="19"/>
        </w:rPr>
        <w:t>4.1 Ответственность Исполнителя:</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4.1.1. Исполнитель несёт материальную ответственность за испорченный материал Заказчика в пределах его стоимости.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xml:space="preserve">4.1.2. В случае повреждения коммуникаций и оборудования Заказчика по вине Исполнителя, последний восстанавливает </w:t>
      </w:r>
      <w:proofErr w:type="gramStart"/>
      <w:r w:rsidRPr="00B16DED">
        <w:rPr>
          <w:rFonts w:ascii="Arial" w:eastAsia="Times New Roman" w:hAnsi="Arial" w:cs="Arial"/>
          <w:color w:val="000000"/>
          <w:sz w:val="19"/>
          <w:szCs w:val="19"/>
        </w:rPr>
        <w:t>утраченное</w:t>
      </w:r>
      <w:proofErr w:type="gramEnd"/>
      <w:r w:rsidRPr="00B16DED">
        <w:rPr>
          <w:rFonts w:ascii="Arial" w:eastAsia="Times New Roman" w:hAnsi="Arial" w:cs="Arial"/>
          <w:color w:val="000000"/>
          <w:sz w:val="19"/>
          <w:szCs w:val="19"/>
        </w:rPr>
        <w:t xml:space="preserve"> за свой счёт.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4.1.3. Несёт материальную ответственность перед Заказчиком при просрочке работ по собственной вине в размере 0,2% в день от общей суммы договора в случае задержки свыше 30 календарных дней от установленных сроков.</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xml:space="preserve">4.1.4. </w:t>
      </w:r>
      <w:proofErr w:type="gramStart"/>
      <w:r w:rsidRPr="00B16DED">
        <w:rPr>
          <w:rFonts w:ascii="Arial" w:eastAsia="Times New Roman" w:hAnsi="Arial" w:cs="Arial"/>
          <w:color w:val="000000"/>
          <w:sz w:val="19"/>
          <w:szCs w:val="19"/>
        </w:rPr>
        <w:t>Исполнитель не несёт материальную ответственность в случае обстоятельств форс-мажора (обстоятельств непреодолимой силы: стихийных бедствий, действий третьих лиц, изменения законодательств, социально-экономических и политических условий и т.п. во время ремонтных работ и (или) после их завершения.</w:t>
      </w:r>
      <w:proofErr w:type="gramEnd"/>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4.1.5. Исполнителем не осуществляется гарантийное обслуживание при неправильной эксплуатации помещений Заказчиком и (или) третьими лицами.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4.1.6. Исполнителем не осуществляется гарантийное обслуживание работ, выполненных по технологии, предложенной Заказчиком, а также не принимаются претензии по качеству данных работ.</w:t>
      </w:r>
    </w:p>
    <w:p w:rsidR="00B16DED" w:rsidRPr="00B16DED" w:rsidRDefault="00B16DED" w:rsidP="00B16DED">
      <w:pPr>
        <w:spacing w:before="163"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4.2 Ответственность Заказчика: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4.2.1. Заказчик несёт материальную ответственность перед Исполнителем при несвоевременных выплатах по настоящему договору и выплачивает пеню в размере 0,2% в день от общей суммы договора, начиная с третьего календарного дня просрочки.</w:t>
      </w:r>
    </w:p>
    <w:p w:rsidR="00B16DED" w:rsidRPr="00B16DED" w:rsidRDefault="00B16DED" w:rsidP="00B16DED">
      <w:pPr>
        <w:spacing w:after="0" w:line="285" w:lineRule="atLeast"/>
        <w:rPr>
          <w:rFonts w:ascii="Arial" w:eastAsia="Times New Roman" w:hAnsi="Arial" w:cs="Arial"/>
          <w:color w:val="000000"/>
          <w:sz w:val="19"/>
          <w:szCs w:val="19"/>
        </w:rPr>
      </w:pPr>
      <w:bookmarkStart w:id="1" w:name="p4_2_2"/>
      <w:bookmarkEnd w:id="1"/>
      <w:r w:rsidRPr="00B16DED">
        <w:rPr>
          <w:rFonts w:ascii="Arial" w:eastAsia="Times New Roman" w:hAnsi="Arial" w:cs="Arial"/>
          <w:color w:val="000000"/>
          <w:sz w:val="19"/>
          <w:szCs w:val="19"/>
        </w:rPr>
        <w:t>4.2.2. Несёт материальную ответственность перед Исполнителем за простой сотрудников «Подрядчика» по вине Заказчика.</w:t>
      </w:r>
    </w:p>
    <w:p w:rsidR="00B16DED" w:rsidRPr="00B16DED" w:rsidRDefault="00B16DED" w:rsidP="00B16DED">
      <w:pPr>
        <w:spacing w:after="0" w:line="285" w:lineRule="atLeast"/>
        <w:rPr>
          <w:rFonts w:ascii="Arial" w:eastAsia="Times New Roman" w:hAnsi="Arial" w:cs="Arial"/>
          <w:color w:val="000000"/>
          <w:sz w:val="19"/>
          <w:szCs w:val="19"/>
        </w:rPr>
      </w:pPr>
      <w:bookmarkStart w:id="2" w:name="p4_2_3"/>
      <w:bookmarkEnd w:id="2"/>
      <w:r w:rsidRPr="00B16DED">
        <w:rPr>
          <w:rFonts w:ascii="Arial" w:eastAsia="Times New Roman" w:hAnsi="Arial" w:cs="Arial"/>
          <w:color w:val="000000"/>
          <w:sz w:val="19"/>
          <w:szCs w:val="19"/>
        </w:rPr>
        <w:t xml:space="preserve">4.2.3. В случае одностороннего расторжения Заказчиком договора и (или) отказа от некоторых видов работ не по вине Исполнителя, Заказчик уплачивает неустойку Исполнителю в размере 15% стоимости </w:t>
      </w:r>
      <w:r w:rsidRPr="00B16DED">
        <w:rPr>
          <w:rFonts w:ascii="Arial" w:eastAsia="Times New Roman" w:hAnsi="Arial" w:cs="Arial"/>
          <w:color w:val="000000"/>
          <w:sz w:val="19"/>
          <w:szCs w:val="19"/>
        </w:rPr>
        <w:lastRenderedPageBreak/>
        <w:t>не произведённых работ, а также стоимость произведённых на данный момент работ. Данные выплаты производятся Заказчиком не позднее третьего дня после расторжения договора.</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5. Порядок и форма оплаты.</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5.1. Заказчик производит поэтапную оплату в зависимости от количества выполненных работ. Окончательный платёж производится Заказчиком не позднее второго календарного дня после подписания конечного Акта о приёме работ.</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5.2. Общая сумма договора оставляет</w:t>
      </w:r>
      <w:proofErr w:type="gramStart"/>
      <w:r w:rsidRPr="00B16DED">
        <w:rPr>
          <w:rFonts w:ascii="Arial" w:eastAsia="Times New Roman" w:hAnsi="Arial" w:cs="Arial"/>
          <w:color w:val="000000"/>
          <w:sz w:val="19"/>
          <w:szCs w:val="19"/>
        </w:rPr>
        <w:t xml:space="preserve"> _____________________(______________________________________________________) </w:t>
      </w:r>
      <w:proofErr w:type="gramEnd"/>
      <w:r w:rsidRPr="00B16DED">
        <w:rPr>
          <w:rFonts w:ascii="Arial" w:eastAsia="Times New Roman" w:hAnsi="Arial" w:cs="Arial"/>
          <w:color w:val="000000"/>
          <w:sz w:val="19"/>
          <w:szCs w:val="19"/>
        </w:rPr>
        <w:t>рублей без учёта стоимости материалов.</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6. Дополнительные условия.</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6.1. Дополнительные работы, произведённые «Подрядчиком» и исполнителем по согласованию с Заказчиком, — оплачиваются в соответствии с действующими тарифами. В случае</w:t>
      </w:r>
      <w:proofErr w:type="gramStart"/>
      <w:r w:rsidRPr="00B16DED">
        <w:rPr>
          <w:rFonts w:ascii="Arial" w:eastAsia="Times New Roman" w:hAnsi="Arial" w:cs="Arial"/>
          <w:color w:val="000000"/>
          <w:sz w:val="19"/>
          <w:szCs w:val="19"/>
        </w:rPr>
        <w:t>,</w:t>
      </w:r>
      <w:proofErr w:type="gramEnd"/>
      <w:r w:rsidRPr="00B16DED">
        <w:rPr>
          <w:rFonts w:ascii="Arial" w:eastAsia="Times New Roman" w:hAnsi="Arial" w:cs="Arial"/>
          <w:color w:val="000000"/>
          <w:sz w:val="19"/>
          <w:szCs w:val="19"/>
        </w:rPr>
        <w:t xml:space="preserve"> если дополнительные работы необходимы в процессе производимых работ, но не учтены в смете по причине невозможности их заведомого определения, они (дополнительные работы) также подлежат оплате Заказчиком. Работы, произведённые дополнительно по вине Заказчика, оплачиваются по действующим тарифам «Подрядчика». Смета на дополнительные работы утверждается сторонами до их выполнения.</w:t>
      </w:r>
    </w:p>
    <w:p w:rsidR="00B16DED" w:rsidRPr="00B16DED" w:rsidRDefault="00B16DED" w:rsidP="00B16DED">
      <w:pPr>
        <w:spacing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xml:space="preserve">6.2. </w:t>
      </w:r>
      <w:proofErr w:type="gramStart"/>
      <w:r w:rsidRPr="00B16DED">
        <w:rPr>
          <w:rFonts w:ascii="Arial" w:eastAsia="Times New Roman" w:hAnsi="Arial" w:cs="Arial"/>
          <w:color w:val="000000"/>
          <w:sz w:val="19"/>
          <w:szCs w:val="19"/>
        </w:rPr>
        <w:t>Договор</w:t>
      </w:r>
      <w:proofErr w:type="gramEnd"/>
      <w:r w:rsidRPr="00B16DED">
        <w:rPr>
          <w:rFonts w:ascii="Arial" w:eastAsia="Times New Roman" w:hAnsi="Arial" w:cs="Arial"/>
          <w:color w:val="000000"/>
          <w:sz w:val="19"/>
          <w:szCs w:val="19"/>
        </w:rPr>
        <w:t xml:space="preserve"> может быть расторгнут сторонами досрочно по обоюдному согласию Исполнителя и Заказчика либо в соответствии с п.п.</w:t>
      </w:r>
      <w:r w:rsidRPr="00B16DED">
        <w:rPr>
          <w:rFonts w:ascii="Arial" w:eastAsia="Times New Roman" w:hAnsi="Arial" w:cs="Arial"/>
          <w:color w:val="000000"/>
          <w:sz w:val="19"/>
        </w:rPr>
        <w:t> </w:t>
      </w:r>
      <w:r w:rsidRPr="00B16DED">
        <w:rPr>
          <w:rFonts w:ascii="Arial" w:eastAsia="Times New Roman" w:hAnsi="Arial" w:cs="Arial"/>
          <w:color w:val="0645AD"/>
          <w:sz w:val="19"/>
        </w:rPr>
        <w:t>3.2.6</w:t>
      </w:r>
      <w:r w:rsidRPr="00B16DED">
        <w:rPr>
          <w:rFonts w:ascii="Arial" w:eastAsia="Times New Roman" w:hAnsi="Arial" w:cs="Arial"/>
          <w:color w:val="000000"/>
          <w:sz w:val="19"/>
          <w:szCs w:val="19"/>
        </w:rPr>
        <w:t>,</w:t>
      </w:r>
      <w:r w:rsidRPr="00B16DED">
        <w:rPr>
          <w:rFonts w:ascii="Arial" w:eastAsia="Times New Roman" w:hAnsi="Arial" w:cs="Arial"/>
          <w:color w:val="000000"/>
          <w:sz w:val="19"/>
        </w:rPr>
        <w:t> </w:t>
      </w:r>
      <w:r w:rsidRPr="00B16DED">
        <w:rPr>
          <w:rFonts w:ascii="Arial" w:eastAsia="Times New Roman" w:hAnsi="Arial" w:cs="Arial"/>
          <w:color w:val="0645AD"/>
          <w:sz w:val="19"/>
        </w:rPr>
        <w:t>4.2.2</w:t>
      </w:r>
      <w:r w:rsidRPr="00B16DED">
        <w:rPr>
          <w:rFonts w:ascii="Arial" w:eastAsia="Times New Roman" w:hAnsi="Arial" w:cs="Arial"/>
          <w:color w:val="000000"/>
          <w:sz w:val="19"/>
        </w:rPr>
        <w:t> </w:t>
      </w:r>
      <w:r w:rsidRPr="00B16DED">
        <w:rPr>
          <w:rFonts w:ascii="Arial" w:eastAsia="Times New Roman" w:hAnsi="Arial" w:cs="Arial"/>
          <w:color w:val="000000"/>
          <w:sz w:val="19"/>
          <w:szCs w:val="19"/>
        </w:rPr>
        <w:t>настоящего договора. При досрочном расторжении договора по совместному решению сторон, произведённые работы сдаются Заказчику, который уплачивает стоимость выполненных работ в объёме, определяемом сторонами совместно, руководствуясь утверждёнными сметами.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6.3. Разногласия по договору решаются сторонами путём проведения переговоров, а в случае не достижения компромисса, — по соответствующему законодательству РФ.</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xml:space="preserve">6.4. Дополнения/изменения </w:t>
      </w:r>
      <w:proofErr w:type="gramStart"/>
      <w:r w:rsidRPr="00B16DED">
        <w:rPr>
          <w:rFonts w:ascii="Arial" w:eastAsia="Times New Roman" w:hAnsi="Arial" w:cs="Arial"/>
          <w:color w:val="000000"/>
          <w:sz w:val="19"/>
          <w:szCs w:val="19"/>
        </w:rPr>
        <w:t>по тексту договора возможны при условии их фиксации в письменной форме в виде приложений к договору</w:t>
      </w:r>
      <w:proofErr w:type="gramEnd"/>
      <w:r w:rsidRPr="00B16DED">
        <w:rPr>
          <w:rFonts w:ascii="Arial" w:eastAsia="Times New Roman" w:hAnsi="Arial" w:cs="Arial"/>
          <w:color w:val="000000"/>
          <w:sz w:val="19"/>
          <w:szCs w:val="19"/>
        </w:rPr>
        <w:t>.</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6.5. Акты сдачи-приёма работ, сметы, протоколы разногласий, прочие приложения и дополнения к договору являются его неотъемлемой частью.</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6.5. Настоящий договор составлен в двух экземплярах, имеющих одинаковую юридическую силу, по одному для каждой из сторон.</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6.6. Стороны обязуются соблюдать конфиденциальность по настоящему договору.</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6.7. Настоящий договор вступает в юридическую силу с даты его подписания до полного выполнения обязатель</w:t>
      </w:r>
      <w:proofErr w:type="gramStart"/>
      <w:r w:rsidRPr="00B16DED">
        <w:rPr>
          <w:rFonts w:ascii="Arial" w:eastAsia="Times New Roman" w:hAnsi="Arial" w:cs="Arial"/>
          <w:color w:val="000000"/>
          <w:sz w:val="19"/>
          <w:szCs w:val="19"/>
        </w:rPr>
        <w:t>ств ст</w:t>
      </w:r>
      <w:proofErr w:type="gramEnd"/>
      <w:r w:rsidRPr="00B16DED">
        <w:rPr>
          <w:rFonts w:ascii="Arial" w:eastAsia="Times New Roman" w:hAnsi="Arial" w:cs="Arial"/>
          <w:color w:val="000000"/>
          <w:sz w:val="19"/>
          <w:szCs w:val="19"/>
        </w:rPr>
        <w:t>оронами.</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p w:rsidR="00B16DED" w:rsidRPr="00B16DED" w:rsidRDefault="00B16DED" w:rsidP="00B16DED">
      <w:pPr>
        <w:spacing w:before="163" w:after="0" w:line="240" w:lineRule="auto"/>
        <w:jc w:val="center"/>
        <w:outlineLvl w:val="2"/>
        <w:rPr>
          <w:rFonts w:ascii="Arial" w:eastAsia="Times New Roman" w:hAnsi="Arial" w:cs="Arial"/>
          <w:b/>
          <w:bCs/>
          <w:color w:val="000000"/>
        </w:rPr>
      </w:pPr>
      <w:r w:rsidRPr="00B16DED">
        <w:rPr>
          <w:rFonts w:ascii="Arial" w:eastAsia="Times New Roman" w:hAnsi="Arial" w:cs="Arial"/>
          <w:b/>
          <w:bCs/>
          <w:color w:val="000000"/>
        </w:rPr>
        <w:t>Подписи сторон</w:t>
      </w:r>
    </w:p>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 </w:t>
      </w:r>
    </w:p>
    <w:tbl>
      <w:tblPr>
        <w:tblW w:w="0" w:type="auto"/>
        <w:tblCellMar>
          <w:left w:w="0" w:type="dxa"/>
          <w:right w:w="0" w:type="dxa"/>
        </w:tblCellMar>
        <w:tblLook w:val="04A0"/>
      </w:tblPr>
      <w:tblGrid>
        <w:gridCol w:w="4334"/>
        <w:gridCol w:w="4334"/>
      </w:tblGrid>
      <w:tr w:rsidR="00B16DED" w:rsidRPr="00B16DED" w:rsidTr="00B16DED">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ИСПОЛНИТЕЛЬ</w:t>
            </w:r>
          </w:p>
        </w:tc>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ЗАКАЗЧИК</w:t>
            </w:r>
          </w:p>
        </w:tc>
      </w:tr>
      <w:tr w:rsidR="00B16DED" w:rsidRPr="00B16DED" w:rsidTr="00B16DED">
        <w:trPr>
          <w:trHeight w:val="611"/>
        </w:trPr>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 (__________________)</w:t>
            </w:r>
          </w:p>
        </w:tc>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_________________.(__________________)</w:t>
            </w:r>
          </w:p>
        </w:tc>
      </w:tr>
      <w:tr w:rsidR="00B16DED" w:rsidRPr="00B16DED" w:rsidTr="00B16DED">
        <w:trPr>
          <w:trHeight w:val="611"/>
        </w:trPr>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«___»_____________________20__ г</w:t>
            </w:r>
          </w:p>
        </w:tc>
        <w:tc>
          <w:tcPr>
            <w:tcW w:w="4334" w:type="dxa"/>
            <w:tcBorders>
              <w:top w:val="nil"/>
              <w:left w:val="nil"/>
              <w:bottom w:val="nil"/>
              <w:right w:val="nil"/>
            </w:tcBorders>
            <w:shd w:val="clear" w:color="auto" w:fill="auto"/>
            <w:hideMark/>
          </w:tcPr>
          <w:p w:rsidR="00B16DED" w:rsidRPr="00B16DED" w:rsidRDefault="00B16DED" w:rsidP="00B16DED">
            <w:pPr>
              <w:spacing w:before="68" w:after="0" w:line="285" w:lineRule="atLeast"/>
              <w:rPr>
                <w:rFonts w:ascii="Arial" w:eastAsia="Times New Roman" w:hAnsi="Arial" w:cs="Arial"/>
                <w:color w:val="000000"/>
                <w:sz w:val="19"/>
                <w:szCs w:val="19"/>
              </w:rPr>
            </w:pPr>
            <w:r w:rsidRPr="00B16DED">
              <w:rPr>
                <w:rFonts w:ascii="Arial" w:eastAsia="Times New Roman" w:hAnsi="Arial" w:cs="Arial"/>
                <w:color w:val="000000"/>
                <w:sz w:val="19"/>
                <w:szCs w:val="19"/>
              </w:rPr>
              <w:t>«___»_____________________20__ г</w:t>
            </w:r>
          </w:p>
        </w:tc>
      </w:tr>
    </w:tbl>
    <w:p w:rsidR="00F326C3" w:rsidRDefault="00F326C3"/>
    <w:sectPr w:rsidR="00F32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31632"/>
    <w:multiLevelType w:val="multilevel"/>
    <w:tmpl w:val="D47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16DED"/>
    <w:rsid w:val="00B16DED"/>
    <w:rsid w:val="00F3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6D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16D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16D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D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16DE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16DED"/>
    <w:rPr>
      <w:rFonts w:ascii="Times New Roman" w:eastAsia="Times New Roman" w:hAnsi="Times New Roman" w:cs="Times New Roman"/>
      <w:b/>
      <w:bCs/>
      <w:sz w:val="24"/>
      <w:szCs w:val="24"/>
    </w:rPr>
  </w:style>
  <w:style w:type="character" w:styleId="a3">
    <w:name w:val="Strong"/>
    <w:basedOn w:val="a0"/>
    <w:uiPriority w:val="22"/>
    <w:qFormat/>
    <w:rsid w:val="00B16DED"/>
    <w:rPr>
      <w:b/>
      <w:bCs/>
    </w:rPr>
  </w:style>
  <w:style w:type="character" w:customStyle="1" w:styleId="apple-converted-space">
    <w:name w:val="apple-converted-space"/>
    <w:basedOn w:val="a0"/>
    <w:rsid w:val="00B16DED"/>
  </w:style>
  <w:style w:type="paragraph" w:styleId="a4">
    <w:name w:val="Normal (Web)"/>
    <w:basedOn w:val="a"/>
    <w:uiPriority w:val="99"/>
    <w:unhideWhenUsed/>
    <w:rsid w:val="00B16D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16DED"/>
    <w:rPr>
      <w:color w:val="0000FF"/>
      <w:u w:val="single"/>
    </w:rPr>
  </w:style>
</w:styles>
</file>

<file path=word/webSettings.xml><?xml version="1.0" encoding="utf-8"?>
<w:webSettings xmlns:r="http://schemas.openxmlformats.org/officeDocument/2006/relationships" xmlns:w="http://schemas.openxmlformats.org/wordprocessingml/2006/main">
  <w:divs>
    <w:div w:id="14458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7019</Characters>
  <Application>Microsoft Office Word</Application>
  <DocSecurity>0</DocSecurity>
  <Lines>58</Lines>
  <Paragraphs>16</Paragraphs>
  <ScaleCrop>false</ScaleCrop>
  <Company>Microsoft</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2018-08-30T14:04:00Z</dcterms:created>
  <dcterms:modified xsi:type="dcterms:W3CDTF">2018-08-30T14:05:00Z</dcterms:modified>
</cp:coreProperties>
</file>